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88" w:rsidRPr="00A1457A" w:rsidRDefault="00661088" w:rsidP="00661088">
      <w:pPr>
        <w:jc w:val="center"/>
        <w:rPr>
          <w:rFonts w:ascii="Times New Roman" w:hAnsi="Times New Roman" w:cs="Times New Roman"/>
          <w:b/>
        </w:rPr>
      </w:pPr>
      <w:r w:rsidRPr="00A1457A">
        <w:rPr>
          <w:rFonts w:ascii="Times New Roman" w:hAnsi="Times New Roman" w:cs="Times New Roman"/>
          <w:b/>
        </w:rPr>
        <w:t>ИНФОРМАЦИЯ, СВЪРЗАНА С ПРЕДМЕТА НА ПОРЪЧКАТА</w:t>
      </w:r>
    </w:p>
    <w:p w:rsidR="00661088" w:rsidRPr="00A1457A" w:rsidRDefault="00661088" w:rsidP="00661088">
      <w:pPr>
        <w:jc w:val="center"/>
        <w:rPr>
          <w:rFonts w:ascii="Times New Roman" w:hAnsi="Times New Roman" w:cs="Times New Roman"/>
          <w:b/>
        </w:rPr>
      </w:pPr>
    </w:p>
    <w:p w:rsidR="00661088" w:rsidRPr="00A1457A" w:rsidRDefault="00661088" w:rsidP="00661088">
      <w:pPr>
        <w:jc w:val="both"/>
        <w:rPr>
          <w:rFonts w:ascii="Times New Roman" w:hAnsi="Times New Roman" w:cs="Times New Roman"/>
          <w:b/>
        </w:rPr>
      </w:pPr>
      <w:r w:rsidRPr="00A1457A">
        <w:rPr>
          <w:rFonts w:ascii="Times New Roman" w:hAnsi="Times New Roman" w:cs="Times New Roman"/>
          <w:b/>
        </w:rPr>
        <w:t>Условия и начин на плащане.</w:t>
      </w:r>
    </w:p>
    <w:p w:rsidR="00661088" w:rsidRPr="00A1457A" w:rsidRDefault="00661088" w:rsidP="00661088">
      <w:pPr>
        <w:jc w:val="both"/>
        <w:rPr>
          <w:rFonts w:ascii="Times New Roman" w:hAnsi="Times New Roman" w:cs="Times New Roman"/>
        </w:rPr>
      </w:pPr>
      <w:r w:rsidRPr="00A1457A">
        <w:rPr>
          <w:rFonts w:ascii="Times New Roman" w:hAnsi="Times New Roman" w:cs="Times New Roman"/>
        </w:rPr>
        <w:t xml:space="preserve">Всички плащания от името на Възложителя се извършват по банков път, в срок до 10 работни дни от представяне на оригинална фактура от Изпълнителя и приемо-предавателния протокол за доставеното гориво, съобразно изискванията по договора. </w:t>
      </w:r>
    </w:p>
    <w:p w:rsidR="00661088" w:rsidRPr="00A1457A" w:rsidRDefault="00661088" w:rsidP="00661088">
      <w:pPr>
        <w:jc w:val="both"/>
        <w:rPr>
          <w:rFonts w:ascii="Times New Roman" w:hAnsi="Times New Roman" w:cs="Times New Roman"/>
        </w:rPr>
      </w:pPr>
    </w:p>
    <w:p w:rsidR="00661088" w:rsidRPr="00A1457A" w:rsidRDefault="00661088" w:rsidP="00661088">
      <w:pPr>
        <w:jc w:val="both"/>
        <w:rPr>
          <w:rFonts w:ascii="Times New Roman" w:hAnsi="Times New Roman" w:cs="Times New Roman"/>
        </w:rPr>
      </w:pPr>
      <w:r w:rsidRPr="00A1457A">
        <w:rPr>
          <w:rFonts w:ascii="Times New Roman" w:hAnsi="Times New Roman" w:cs="Times New Roman"/>
        </w:rPr>
        <w:t>„Доставната цена без ДДС за 1000 литра дизелово гориво за отопление с включена търговска надценка/отстъпка” може да бъде променяна само в случаите на изменение на базисната цена без ДДС за 1000 литра дизелово гориво за отопление, като това обстоятелство се удостоверява чрез официален документ, издаден от основния производител /вносител/ за доказване на новата базисна цена</w:t>
      </w:r>
      <w:r w:rsidRPr="00A1457A">
        <w:rPr>
          <w:rFonts w:ascii="Times New Roman" w:hAnsi="Times New Roman" w:cs="Times New Roman"/>
          <w:b/>
        </w:rPr>
        <w:t xml:space="preserve"> или </w:t>
      </w:r>
      <w:r w:rsidRPr="00A1457A">
        <w:rPr>
          <w:rFonts w:ascii="Times New Roman" w:hAnsi="Times New Roman" w:cs="Times New Roman"/>
        </w:rPr>
        <w:t xml:space="preserve">извадка от достъпен за Възложителя официален бюлетин на основния производител /вносител/ за периодично изменение на цените. Промяната на доставната цена е еквивалентна на промяната на базисната цена, т. е. тя се променя с толкова, с колкото е променена (повишена или понижена) базисната цена. </w:t>
      </w:r>
    </w:p>
    <w:p w:rsidR="00661088" w:rsidRPr="00A1457A" w:rsidRDefault="00661088" w:rsidP="00661088">
      <w:pPr>
        <w:jc w:val="both"/>
        <w:rPr>
          <w:rFonts w:ascii="Times New Roman" w:hAnsi="Times New Roman" w:cs="Times New Roman"/>
        </w:rPr>
      </w:pPr>
    </w:p>
    <w:p w:rsidR="00661088" w:rsidRPr="00A1457A" w:rsidRDefault="00661088" w:rsidP="00661088">
      <w:pPr>
        <w:jc w:val="both"/>
        <w:rPr>
          <w:rFonts w:ascii="Times New Roman" w:hAnsi="Times New Roman" w:cs="Times New Roman"/>
          <w:b/>
        </w:rPr>
      </w:pPr>
      <w:r w:rsidRPr="00A1457A">
        <w:rPr>
          <w:rFonts w:ascii="Times New Roman" w:hAnsi="Times New Roman" w:cs="Times New Roman"/>
        </w:rPr>
        <w:t xml:space="preserve">Всяка отделна доставка се остойностява, за да бъде платена, по „базисна цена без ДДС за 1000 литра дизелово гориво за отопление от основен производител или вносител”, към датата на доставката или на заявката (в зависимост което е по-благоприятно за възложителя), увеличена с оферирания процент „Търговска надценка“ или намалена с оферирания процент „Търговска отстъпка“. Базисната цена се доказва с прилагане към фактурата на официален документ, издаден от основния производител /вносител/ за доказване на новата базисна цена </w:t>
      </w:r>
      <w:r w:rsidRPr="00A1457A">
        <w:rPr>
          <w:rFonts w:ascii="Times New Roman" w:hAnsi="Times New Roman" w:cs="Times New Roman"/>
          <w:b/>
        </w:rPr>
        <w:t xml:space="preserve">или </w:t>
      </w:r>
      <w:r w:rsidRPr="00A1457A">
        <w:rPr>
          <w:rFonts w:ascii="Times New Roman" w:hAnsi="Times New Roman" w:cs="Times New Roman"/>
        </w:rPr>
        <w:t xml:space="preserve">извадка от достъпен за Възложителя официален бюлетин на основния производител /вносител/. </w:t>
      </w:r>
      <w:r w:rsidRPr="00A1457A">
        <w:rPr>
          <w:rFonts w:ascii="Times New Roman" w:hAnsi="Times New Roman" w:cs="Times New Roman"/>
          <w:b/>
        </w:rPr>
        <w:t>При различие на базисната цена между датата на конкретната заявка и датата на съответната доставка, се заплаща съгласно по-благоприятната за Възложителя базисна цена.</w:t>
      </w:r>
    </w:p>
    <w:p w:rsidR="00661088" w:rsidRPr="00A1457A" w:rsidRDefault="00661088" w:rsidP="00661088">
      <w:pPr>
        <w:jc w:val="both"/>
        <w:rPr>
          <w:rFonts w:ascii="Times New Roman" w:hAnsi="Times New Roman" w:cs="Times New Roman"/>
        </w:rPr>
      </w:pPr>
    </w:p>
    <w:p w:rsidR="00661088" w:rsidRPr="00A1457A" w:rsidRDefault="00661088" w:rsidP="00661088">
      <w:pPr>
        <w:jc w:val="both"/>
        <w:rPr>
          <w:rFonts w:ascii="Times New Roman" w:hAnsi="Times New Roman" w:cs="Times New Roman"/>
        </w:rPr>
      </w:pPr>
      <w:r w:rsidRPr="00A1457A">
        <w:rPr>
          <w:rFonts w:ascii="Times New Roman" w:hAnsi="Times New Roman" w:cs="Times New Roman"/>
        </w:rPr>
        <w:t>Оферираният в проценти показател „Търговска надценка“ или „Търговска отстъпка“, включваща транспортни разходи, разходи за наливане на горивото, печалба и др.” (посочен в „Оферта – Предлагана цена” на избрания за Изпълнител) не може да се увеличава за целия срок на договора, независимо от промяна на базисната цена вследствие на промяна на цените на петролните продукти на пазара.</w:t>
      </w:r>
    </w:p>
    <w:p w:rsidR="00E95B52" w:rsidRPr="00A1457A" w:rsidRDefault="00E95B52" w:rsidP="00661088">
      <w:pPr>
        <w:jc w:val="both"/>
        <w:rPr>
          <w:rFonts w:ascii="Times New Roman" w:hAnsi="Times New Roman" w:cs="Times New Roman"/>
        </w:rPr>
      </w:pPr>
      <w:bookmarkStart w:id="0" w:name="_GoBack"/>
      <w:bookmarkEnd w:id="0"/>
    </w:p>
    <w:p w:rsidR="00661088" w:rsidRPr="00A1457A" w:rsidRDefault="00661088" w:rsidP="00661088">
      <w:pPr>
        <w:jc w:val="both"/>
        <w:rPr>
          <w:rFonts w:ascii="Times New Roman" w:hAnsi="Times New Roman" w:cs="Times New Roman"/>
        </w:rPr>
      </w:pPr>
      <w:r w:rsidRPr="00A1457A">
        <w:rPr>
          <w:rFonts w:ascii="Times New Roman" w:hAnsi="Times New Roman" w:cs="Times New Roman"/>
        </w:rPr>
        <w:t>Цената на доставяното дизелово гориво за отопление се формира съгласно ПМС № 242/14.10.1994 г. за образуване на пределни цени на течните горива, газ въглеводороден втечнен и природен газ.</w:t>
      </w:r>
    </w:p>
    <w:p w:rsidR="00661088" w:rsidRPr="00A1457A" w:rsidRDefault="00661088" w:rsidP="00661088">
      <w:pPr>
        <w:jc w:val="both"/>
        <w:rPr>
          <w:rFonts w:ascii="Times New Roman" w:hAnsi="Times New Roman" w:cs="Times New Roman"/>
        </w:rPr>
      </w:pPr>
    </w:p>
    <w:p w:rsidR="0017167F" w:rsidRPr="00A1457A" w:rsidRDefault="00661088" w:rsidP="00E95B52">
      <w:pPr>
        <w:jc w:val="both"/>
        <w:rPr>
          <w:rFonts w:ascii="Times New Roman" w:hAnsi="Times New Roman" w:cs="Times New Roman"/>
        </w:rPr>
      </w:pPr>
      <w:r w:rsidRPr="00A1457A">
        <w:rPr>
          <w:rFonts w:ascii="Times New Roman" w:hAnsi="Times New Roman" w:cs="Times New Roman"/>
        </w:rPr>
        <w:t>Изпълнителят извършва необходимите за осъществяването на поръчката дейности за своя сметка и на свой риск, като за извършени от него допълнителни разходи не се дължи допълнително възнаграждение от Възложителя.</w:t>
      </w:r>
    </w:p>
    <w:sectPr w:rsidR="0017167F" w:rsidRPr="00A14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F"/>
    <w:rsid w:val="0017167F"/>
    <w:rsid w:val="00661088"/>
    <w:rsid w:val="00A1457A"/>
    <w:rsid w:val="00BD299F"/>
    <w:rsid w:val="00E95B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Mitko</dc:creator>
  <cp:keywords/>
  <dc:description/>
  <cp:lastModifiedBy>Mitko</cp:lastModifiedBy>
  <cp:revision>4</cp:revision>
  <dcterms:created xsi:type="dcterms:W3CDTF">2015-06-25T21:16:00Z</dcterms:created>
  <dcterms:modified xsi:type="dcterms:W3CDTF">2018-10-13T13:25:00Z</dcterms:modified>
</cp:coreProperties>
</file>